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Технологическая  карта урока. Босова Л.Л., Босова А.Ю. Информатика. 9 класс. ФГОС.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Cs/>
        </w:rPr>
        <w:t xml:space="preserve">Формулы </w:t>
      </w:r>
      <w:r>
        <w:rPr>
          <w:rFonts w:cs="Times New Roman" w:ascii="Times New Roman" w:hAnsi="Times New Roman"/>
          <w:bCs/>
          <w:sz w:val="20"/>
          <w:szCs w:val="20"/>
        </w:rPr>
        <w:t>с использованием абсолютной, относительной и смешанной адресации</w:t>
      </w:r>
      <w:r>
        <w:rPr>
          <w:rFonts w:cs="Times New Roman" w:ascii="Times New Roman" w:hAnsi="Times New Roman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Преобразование формул при копировании.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Цели урока: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Предметные:</w:t>
      </w:r>
      <w:r>
        <w:rPr>
          <w:rFonts w:cs="Times New Roman" w:ascii="Times New Roman" w:hAnsi="Times New Roman"/>
          <w:sz w:val="20"/>
          <w:szCs w:val="20"/>
        </w:rPr>
        <w:t xml:space="preserve"> формирование представлений об организации вычислений в электронных таблицах, об относительных, абсолютных и смешанных ссылках;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Метапредметные:</w:t>
      </w:r>
      <w:r>
        <w:rPr>
          <w:rFonts w:cs="Times New Roman" w:ascii="Times New Roman" w:hAnsi="Times New Roman"/>
          <w:sz w:val="20"/>
          <w:szCs w:val="20"/>
        </w:rPr>
        <w:t xml:space="preserve">  общеучебные и общекультурные навыки работы с информацией; навыки анализа пользовательского интерфейса используемого программного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средства; навыки определения условий и возможностей применения программного средства для решения типовых задач; навыки выявления общего и отличия в раз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ных программных продуктах, предназначенных для решения одного класса задач;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Личностные</w:t>
      </w:r>
      <w:r>
        <w:rPr>
          <w:rFonts w:cs="Times New Roman" w:ascii="Times New Roman" w:hAnsi="Times New Roman"/>
          <w:sz w:val="20"/>
          <w:szCs w:val="20"/>
        </w:rPr>
        <w:t>: представление о сферах применения электронных таблиц в различных сферах деятельности человека.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 xml:space="preserve">Решаемые учебные задачи: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1) понимание сущности относительных, абсолютных и относительных ссылок;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0"/>
          <w:szCs w:val="20"/>
        </w:rPr>
      </w:pP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>2) рассмотрение приемов организации вычислений с использованием ссылок.</w:t>
      </w:r>
    </w:p>
    <w:tbl>
      <w:tblPr>
        <w:tblStyle w:val="a3"/>
        <w:tblW w:w="15837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57"/>
        <w:gridCol w:w="2803"/>
        <w:gridCol w:w="5812"/>
        <w:gridCol w:w="3402"/>
        <w:gridCol w:w="3263"/>
      </w:tblGrid>
      <w:tr>
        <w:trPr>
          <w:tblHeader w:val="true"/>
          <w:trHeight w:val="415" w:hRule="atLeast"/>
        </w:trPr>
        <w:tc>
          <w:tcPr>
            <w:tcW w:w="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40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326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УУД на этапах урока</w:t>
            </w:r>
          </w:p>
        </w:tc>
      </w:tr>
      <w:tr>
        <w:trPr/>
        <w:tc>
          <w:tcPr>
            <w:tcW w:w="55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3263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Личностные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формирование навыков самоорганизации </w:t>
            </w:r>
          </w:p>
        </w:tc>
      </w:tr>
      <w:tr>
        <w:trPr/>
        <w:tc>
          <w:tcPr>
            <w:tcW w:w="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§ 3.2.1    РТ. № 113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3263" w:type="dxa"/>
            <w:vMerge w:val="continue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Проверка домашней работы + устное повторение</w:t>
            </w:r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34" w:hanging="0"/>
              <w:contextualSpacing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§ 3.1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  РТ. № 105,106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Что такое электронная таблица?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Как пронумерованы столбцы и строки?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Что является главным элементом ЭТ?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Как выглядит адрес ячейки?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Что можно ввести в ячейку?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Как можно записать числа?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Что считается текстом?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Как правильно записать формулу?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 каких режимах может находиться таблица?</w:t>
            </w:r>
          </w:p>
        </w:tc>
        <w:tc>
          <w:tcPr>
            <w:tcW w:w="3402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Двое работают у доски, остальные отвечают устно</w:t>
            </w:r>
          </w:p>
        </w:tc>
        <w:tc>
          <w:tcPr>
            <w:tcW w:w="3263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Познавательные 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развитие познавательной активности</w:t>
            </w:r>
          </w:p>
        </w:tc>
      </w:tr>
      <w:tr>
        <w:trPr>
          <w:trHeight w:val="415" w:hRule="atLeast"/>
        </w:trPr>
        <w:tc>
          <w:tcPr>
            <w:tcW w:w="5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Формулирование  темы и целей  урока через работу в паре </w:t>
            </w:r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-39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 прошлом уроке вы узнали, что в электронной таблице происходит вычисление по формулам.  Сейчас рассмотрите формулы в предложенной таблице. В чем их отличие?</w:t>
            </w:r>
          </w:p>
          <w:p>
            <w:pPr>
              <w:pStyle w:val="ListParagraph"/>
              <w:spacing w:lineRule="auto" w:line="240" w:before="0" w:after="0"/>
              <w:ind w:left="-39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Да, вы правы. Отличается запись ссылок на ячейки. В них добавлены особые значки. </w:t>
            </w:r>
          </w:p>
          <w:p>
            <w:pPr>
              <w:pStyle w:val="ListParagraph"/>
              <w:spacing w:lineRule="auto" w:line="240" w:before="0" w:after="0"/>
              <w:ind w:left="-39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Сколько различных типов ссылок вы можете выделить, рассматривая таблицу?  </w:t>
            </w:r>
          </w:p>
          <w:p>
            <w:pPr>
              <w:pStyle w:val="ListParagraph"/>
              <w:spacing w:lineRule="auto" w:line="240" w:before="0" w:after="0"/>
              <w:ind w:left="-39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Правильно, мы выделим 3 различных типа ссылок на ячейки. Они называются относительными, абсолютными и смешанными.</w:t>
            </w:r>
          </w:p>
          <w:p>
            <w:pPr>
              <w:pStyle w:val="ListParagraph"/>
              <w:spacing w:lineRule="auto" w:line="240" w:before="0" w:after="0"/>
              <w:ind w:left="-39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Как связать данные наших наблюдений с темой урока?</w:t>
            </w:r>
          </w:p>
          <w:p>
            <w:pPr>
              <w:pStyle w:val="ListParagraph"/>
              <w:spacing w:lineRule="auto" w:line="240" w:before="0" w:after="0"/>
              <w:ind w:left="-39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-39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ListParagraph"/>
              <w:spacing w:lineRule="auto" w:line="240" w:before="0" w:after="0"/>
              <w:ind w:left="-39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Задачи нашего урока:</w:t>
            </w:r>
          </w:p>
          <w:p>
            <w:pPr>
              <w:pStyle w:val="ListParagraph"/>
              <w:spacing w:lineRule="auto" w:line="240" w:before="0" w:after="0"/>
              <w:ind w:left="-39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- познакомиться </w:t>
            </w:r>
          </w:p>
          <w:p>
            <w:pPr>
              <w:pStyle w:val="ListParagraph"/>
              <w:spacing w:lineRule="auto" w:line="240" w:before="0" w:after="0"/>
              <w:ind w:left="-39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Электронная таблица позволяет копировать формулы в соседние ячейки. Но есть определенные правила копирования.  Значит еще одна задача:</w:t>
            </w:r>
          </w:p>
          <w:p>
            <w:pPr>
              <w:pStyle w:val="ListParagraph"/>
              <w:spacing w:lineRule="auto" w:line="240" w:before="0" w:after="0"/>
              <w:ind w:left="-39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-научиться:</w:t>
            </w:r>
          </w:p>
          <w:p>
            <w:pPr>
              <w:pStyle w:val="ListParagraph"/>
              <w:spacing w:lineRule="auto" w:line="240" w:before="0" w:after="0"/>
              <w:ind w:left="-39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рассматривают таблицу, делают вывод, что одни и те же  формулы записаны по разному.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три.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формулы с использованием  относительных, абсолютных и смешанных ссылок.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eastAsia="+mn-ea" w:cs="+mn-cs"/>
                <w:b/>
                <w:bCs/>
                <w:color w:val="002060"/>
                <w:kern w:val="2"/>
                <w:sz w:val="64"/>
                <w:szCs w:val="6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 типами ссылок на ячейки в формулах.</w:t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left" w:pos="72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- выполнять копирование формул  с учетом правил.</w:t>
            </w:r>
          </w:p>
        </w:tc>
        <w:tc>
          <w:tcPr>
            <w:tcW w:w="3263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умение ставить  учебную задачу, называть цель, формулировать тему в соответствии с нормами русского языка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умение общаться со взрослыми и сверстниками</w:t>
            </w:r>
          </w:p>
        </w:tc>
      </w:tr>
      <w:tr>
        <w:trPr>
          <w:trHeight w:val="834" w:hRule="atLeast"/>
        </w:trPr>
        <w:tc>
          <w:tcPr>
            <w:tcW w:w="55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0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Объяснение темы </w:t>
            </w:r>
          </w:p>
        </w:tc>
        <w:tc>
          <w:tcPr>
            <w:tcW w:w="581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В электронных таблицах в формулах могут использоваться 3 типа ссылок на ячейки: относительные, абсолютные и смешанные.  При копировании формул такие ссылки  изменяются по определенным правилам . </w:t>
            </w:r>
          </w:p>
        </w:tc>
        <w:tc>
          <w:tcPr>
            <w:tcW w:w="340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 записывают в тетрадь.</w:t>
            </w:r>
          </w:p>
        </w:tc>
        <w:tc>
          <w:tcPr>
            <w:tcW w:w="3263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Познавательные  УУД: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развитие познавательной активности</w:t>
            </w:r>
          </w:p>
        </w:tc>
      </w:tr>
      <w:tr>
        <w:trPr>
          <w:trHeight w:val="269" w:hRule="atLeast"/>
        </w:trPr>
        <w:tc>
          <w:tcPr>
            <w:tcW w:w="557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03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5812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Выясним, по каким правилам происходит изменение ссылок при копировании формул. </w:t>
            </w:r>
          </w:p>
        </w:tc>
        <w:tc>
          <w:tcPr>
            <w:tcW w:w="3402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 помощью ПК выполняют задания в РТ №110,111, 112, делают записи и вывод об изменении ссылок..</w:t>
            </w:r>
          </w:p>
        </w:tc>
        <w:tc>
          <w:tcPr>
            <w:tcW w:w="3263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>
          <w:trHeight w:val="685" w:hRule="atLeast"/>
        </w:trPr>
        <w:tc>
          <w:tcPr>
            <w:tcW w:w="557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31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03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Решение задач ОГЭ</w:t>
            </w:r>
          </w:p>
        </w:tc>
        <w:tc>
          <w:tcPr>
            <w:tcW w:w="5812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1)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Выполни вместе с учителем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2) выполни самостоятельно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3) проверь себя</w:t>
            </w:r>
          </w:p>
        </w:tc>
        <w:tc>
          <w:tcPr>
            <w:tcW w:w="3402" w:type="dxa"/>
            <w:tcBorders>
              <w:top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Выполняют задание под объяснение учителя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Выполняют самостоятельно, проверяют, выставляют баллы.</w:t>
            </w:r>
          </w:p>
        </w:tc>
        <w:tc>
          <w:tcPr>
            <w:tcW w:w="3263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55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42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03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Окончание урока, подведение итогов, самооценка</w:t>
            </w:r>
          </w:p>
        </w:tc>
        <w:tc>
          <w:tcPr>
            <w:tcW w:w="5812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Учитель может собрать рабочие тетради на проверку  и выставить оценки после их проверки.</w:t>
            </w:r>
          </w:p>
        </w:tc>
        <w:tc>
          <w:tcPr>
            <w:tcW w:w="3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Подсчет баллов, выставление оценок</w:t>
            </w:r>
          </w:p>
        </w:tc>
        <w:tc>
          <w:tcPr>
            <w:tcW w:w="32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bCs/>
        </w:rPr>
        <w:t>Л.Л. Босова, А.Ю. Босова « Информатика 9 класс». Бином. 2014.   Л.Л. Босова, А.Ю. Босова. Методическое пособие. 7-9  класс</w:t>
      </w:r>
    </w:p>
    <w:sectPr>
      <w:type w:val="nextPage"/>
      <w:pgSz w:orient="landscape" w:w="16838" w:h="11906"/>
      <w:pgMar w:left="567" w:right="678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3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735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8867b4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297ad0"/>
    <w:rPr>
      <w:color w:val="0000FF" w:themeColor="hyperlink"/>
      <w:u w:val="single"/>
    </w:rPr>
  </w:style>
  <w:style w:type="character" w:styleId="ListLabel1">
    <w:name w:val="ListLabel 1"/>
    <w:qFormat/>
    <w:rPr>
      <w:lang w:val="ru-RU"/>
    </w:rPr>
  </w:style>
  <w:style w:type="character" w:styleId="ListLabel2">
    <w:name w:val="ListLabel 2"/>
    <w:qFormat/>
    <w:rPr>
      <w:rFonts w:eastAsia="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Times New Roman"/>
      <w:b w:val="false"/>
    </w:rPr>
  </w:style>
  <w:style w:type="character" w:styleId="ListLabel15">
    <w:name w:val="ListLabel 15"/>
    <w:qFormat/>
    <w:rPr>
      <w:rFonts w:cs=""/>
      <w:sz w:val="22"/>
    </w:rPr>
  </w:style>
  <w:style w:type="character" w:styleId="ListLabel16">
    <w:name w:val="ListLabel 16"/>
    <w:qFormat/>
    <w:rPr>
      <w:rFonts w:cs=""/>
      <w:sz w:val="22"/>
    </w:rPr>
  </w:style>
  <w:style w:type="character" w:styleId="ListLabel17">
    <w:name w:val="ListLabel 17"/>
    <w:qFormat/>
    <w:rPr>
      <w:rFonts w:ascii="Times New Roman" w:hAnsi="Times New Roman" w:eastAsia="" w:cs="Times New Roman"/>
      <w:sz w:val="20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3241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776d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867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1c90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LibreOffice/5.4.4.2$Linux_X86_64 LibreOffice_project/2524958677847fb3bb44820e40380acbe820f960</Application>
  <Pages>2</Pages>
  <Words>535</Words>
  <Characters>3372</Characters>
  <CharactersWithSpaces>3854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2017-11-06T18:05:00Z</dcterms:created>
  <dc:creator>nataly</dc:creator>
  <dc:description/>
  <dc:language>ru-RU</dc:language>
  <cp:lastModifiedBy/>
  <dcterms:modified xsi:type="dcterms:W3CDTF">2018-02-17T17:16:01Z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