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emf" ContentType="image/x-emf"/>
  <Override PartName="/word/media/image1.emf" ContentType="image/x-emf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Технологическая  карта урока. Босова Л.Л., Босова А.Ю. Информатика. 9 класс. ФГОС.</w:t>
      </w:r>
    </w:p>
    <w:p>
      <w:pPr>
        <w:pStyle w:val="Normal"/>
        <w:spacing w:lineRule="auto" w:line="240" w:before="0" w:after="0"/>
        <w:rPr/>
      </w:pPr>
      <w:r>
        <w:rPr>
          <w:b/>
        </w:rPr>
        <w:t>Графические информационные модели. Графы.</w:t>
      </w:r>
    </w:p>
    <w:p>
      <w:pPr>
        <w:pStyle w:val="Normal"/>
        <w:spacing w:lineRule="auto" w:line="240" w:before="0" w:after="0"/>
        <w:rPr/>
      </w:pPr>
      <w:r>
        <w:rPr>
          <w:b/>
          <w:u w:val="single"/>
        </w:rPr>
        <w:t>Цели урока:</w:t>
      </w:r>
    </w:p>
    <w:p>
      <w:pPr>
        <w:pStyle w:val="Normal"/>
        <w:spacing w:lineRule="auto" w:line="240" w:before="0" w:after="0"/>
        <w:rPr/>
      </w:pPr>
      <w:r>
        <w:rPr>
          <w:i/>
        </w:rPr>
        <w:t>предметные</w:t>
      </w:r>
      <w:r>
        <w:rPr/>
        <w:t xml:space="preserve"> — представление о сущности и разнообразии графических информационных моделей;</w:t>
      </w:r>
    </w:p>
    <w:p>
      <w:pPr>
        <w:pStyle w:val="Normal"/>
        <w:spacing w:lineRule="auto" w:line="240" w:before="0" w:after="0"/>
        <w:rPr/>
      </w:pPr>
      <w:r>
        <w:rPr>
          <w:rFonts w:cs="Calibri"/>
          <w:i/>
        </w:rPr>
        <w:t>метапредметные</w:t>
      </w:r>
      <w:r>
        <w:rPr>
          <w:rFonts w:cs="Calibri"/>
        </w:rPr>
        <w:t xml:space="preserve"> — владение инфор</w:t>
      </w:r>
      <w:bookmarkStart w:id="0" w:name="_GoBack"/>
      <w:bookmarkEnd w:id="0"/>
      <w:r>
        <w:rPr>
          <w:rFonts w:cs="Calibri"/>
        </w:rPr>
        <w:t>мационным моде</w:t>
      </w:r>
      <w:r>
        <w:rPr/>
        <w:t>лированием как важным методом познания;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rFonts w:cs="Calibri"/>
          <w:i/>
        </w:rPr>
        <w:t>личностные</w:t>
      </w:r>
      <w:r>
        <w:rPr>
          <w:rFonts w:cs="Calibri"/>
        </w:rPr>
        <w:t xml:space="preserve"> — представление о сферах применения ин</w:t>
      </w:r>
      <w:r>
        <w:rPr/>
        <w:t>формационного моделирования.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Решаемые учебные задачи:  </w:t>
      </w:r>
    </w:p>
    <w:p>
      <w:pPr>
        <w:pStyle w:val="Normal"/>
        <w:spacing w:lineRule="auto" w:line="240" w:before="0" w:after="0"/>
        <w:rPr>
          <w:bCs/>
        </w:rPr>
      </w:pPr>
      <w:r>
        <w:rPr/>
        <w:t xml:space="preserve">1) закрепление </w:t>
      </w:r>
      <w:r>
        <w:rPr>
          <w:bCs/>
        </w:rPr>
        <w:t xml:space="preserve">основных понятий раздела «Модели и моделирование». </w:t>
      </w:r>
    </w:p>
    <w:p>
      <w:pPr>
        <w:pStyle w:val="Normal"/>
        <w:spacing w:lineRule="auto" w:line="240" w:before="0" w:after="0"/>
        <w:rPr/>
      </w:pPr>
      <w:r>
        <w:rPr/>
        <w:t>2) обобщение и систематизация представлений учащихся о графических информационных моделях;</w:t>
      </w:r>
    </w:p>
    <w:p>
      <w:pPr>
        <w:pStyle w:val="Normal"/>
        <w:spacing w:lineRule="auto" w:line="240" w:before="0" w:after="0"/>
        <w:rPr/>
      </w:pPr>
      <w:r>
        <w:rPr/>
        <w:t>3) рассмотрение примеров использования графов как разновидности информационных моделей.</w:t>
      </w:r>
    </w:p>
    <w:p>
      <w:pPr>
        <w:pStyle w:val="Normal"/>
        <w:spacing w:lineRule="auto" w:line="240" w:before="0" w:after="0"/>
        <w:rPr/>
      </w:pPr>
      <w:r>
        <w:rPr/>
        <w:t>4) применение теории графов  для решения задач;</w:t>
      </w:r>
    </w:p>
    <w:tbl>
      <w:tblPr>
        <w:tblStyle w:val="a3"/>
        <w:tblW w:w="1573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7"/>
        <w:gridCol w:w="2803"/>
        <w:gridCol w:w="3969"/>
        <w:gridCol w:w="4252"/>
        <w:gridCol w:w="4256"/>
      </w:tblGrid>
      <w:tr>
        <w:trPr>
          <w:tblHeader w:val="true"/>
          <w:trHeight w:val="415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425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25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УУД на этапах урока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256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формирование навыков самоорганизации 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§ 1.3   У. с. 26 № 9, 11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256" w:type="dxa"/>
            <w:vMerge w:val="continue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Тестовый опрос + самопроверка +  проверка домашней работы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Закрепление пройденного материала, выявление уровня усвоения, проверка выполнения домашнего задания</w:t>
            </w:r>
          </w:p>
        </w:tc>
        <w:tc>
          <w:tcPr>
            <w:tcW w:w="4252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 ученик у доски выполняет домашний номер, остальные пишут тестовую работу(1-5 баллов) и выполняют самопроверку, выставляют баллы за тест.</w:t>
            </w:r>
          </w:p>
        </w:tc>
        <w:tc>
          <w:tcPr>
            <w:tcW w:w="4256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познавательной активности</w:t>
            </w:r>
          </w:p>
        </w:tc>
      </w:tr>
      <w:tr>
        <w:trPr>
          <w:trHeight w:val="698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Формулирование  темы и целей  урока 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Скажите, какими видами моделей вам приходится пользоваться чаще всего на уроках математики, физики, географии?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-Графические модели несут огромное количество информации, поэтому их еще называют информационными.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Что можно отнести к графическим моделям?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Да вы правы, но это далеко не полный перечень графических информационных моделей. У каждой из них могут существовать разновидности. С моделями под названием Графы мы и будем знакомиться, как с разновидностями информационных моделей. Назовите тему урока: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самом начале урока вы выполнили тест. С какой целью он был проведен?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-Свяжите следующую задачу с темой урока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Обучаясь в школе, мы учимся решать различные задачи. Как вы думаете, графические модели могут помочь в решении каких-либо задач?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Значит еще одна задача урока:</w:t>
            </w:r>
          </w:p>
        </w:tc>
        <w:tc>
          <w:tcPr>
            <w:tcW w:w="4252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графическими;</w:t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чертежи, графики, карты, схемы и т.д.</w:t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Графические информационные модели. Графы.</w:t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проверить знания, закрепить их;</w:t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познакомиться с разновидностями графических моделей</w:t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Да, конечно;</w:t>
            </w:r>
          </w:p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научиться применять графические модели для решения задач.</w:t>
            </w:r>
          </w:p>
        </w:tc>
        <w:tc>
          <w:tcPr>
            <w:tcW w:w="4256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умение ставить  учебную задачу, называть цель, формулировать тему в соответствии с нормами русского языка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умение общаться со взрослыми и сверстниками</w:t>
            </w:r>
          </w:p>
        </w:tc>
      </w:tr>
      <w:tr>
        <w:trPr>
          <w:trHeight w:val="1119" w:hRule="atLeast"/>
        </w:trPr>
        <w:tc>
          <w:tcPr>
            <w:tcW w:w="45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Объяснение темы</w:t>
            </w:r>
          </w:p>
        </w:tc>
        <w:tc>
          <w:tcPr>
            <w:tcW w:w="396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Просмотр видео +  запись с экрана в тетрадь </w:t>
            </w:r>
          </w:p>
        </w:tc>
        <w:tc>
          <w:tcPr>
            <w:tcW w:w="42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Смотрят, слушают, записывают определение графов: граф- это схема, в которой объекты изображаются геометрическими фигурами, а связи между ними – прямыми линиями – ребрами.</w:t>
            </w:r>
          </w:p>
        </w:tc>
        <w:tc>
          <w:tcPr>
            <w:tcW w:w="4256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познавательной активности</w:t>
            </w:r>
          </w:p>
        </w:tc>
      </w:tr>
      <w:tr>
        <w:trPr>
          <w:trHeight w:val="444" w:hRule="atLeast"/>
        </w:trPr>
        <w:tc>
          <w:tcPr>
            <w:tcW w:w="457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03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969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Познакомьтесь с разновидностями графов, постройте в тетради  схему разновидностей</w:t>
            </w:r>
          </w:p>
        </w:tc>
        <w:tc>
          <w:tcPr>
            <w:tcW w:w="4252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читают учебник, строят схему, устно дают определение каждому из подвидов графов.</w:t>
            </w:r>
          </w:p>
        </w:tc>
        <w:tc>
          <w:tcPr>
            <w:tcW w:w="425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62" w:hRule="atLeast"/>
        </w:trPr>
        <w:tc>
          <w:tcPr>
            <w:tcW w:w="457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Закрепление, решение задач</w:t>
            </w:r>
          </w:p>
        </w:tc>
        <w:tc>
          <w:tcPr>
            <w:tcW w:w="3969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Реши задачи с помощью графов вместе с учителем</w:t>
            </w:r>
          </w:p>
        </w:tc>
        <w:tc>
          <w:tcPr>
            <w:tcW w:w="4252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object>
                <v:shape id="ole_rId2" style="width:87pt;height:68.25pt" o:ole="">
                  <v:imagedata r:id="rId3" o:title=""/>
                </v:shape>
                <o:OLEObject Type="Embed" ProgID="PBrush" ShapeID="ole_rId2" DrawAspect="Content" ObjectID="_369642877" r:id="rId2"/>
              </w:objec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object>
                <v:shape id="ole_rId4" style="width:146.25pt;height:67.5pt" o:ole="">
                  <v:imagedata r:id="rId5" o:title=""/>
                </v:shape>
                <o:OLEObject Type="Embed" ProgID="PBrush" ShapeID="ole_rId4" DrawAspect="Content" ObjectID="_1218935433" r:id="rId4"/>
              </w:object>
            </w:r>
          </w:p>
        </w:tc>
        <w:tc>
          <w:tcPr>
            <w:tcW w:w="4256" w:type="dxa"/>
            <w:vMerge w:val="restart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формирование навыков самостоятельной работы;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формирование навыков самооценки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Самостоятельная работа по решению задач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Реши самостоятельно, используй графы, проверь себя</w:t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-решают, сравнивают ответы, выставляют баллы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5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Окончание урока, подведение итогов, самооценка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Подсчет баллов, выставление оценок</w:t>
            </w:r>
          </w:p>
        </w:tc>
        <w:tc>
          <w:tcPr>
            <w:tcW w:w="42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Л.Л. Босова, А.Ю. Босова « Информатика 9 класс». Бином. 2014.   Л.Л. Босова, А.Ю. Босова. Методическое пособие. 9  класс</w:t>
      </w:r>
    </w:p>
    <w:p>
      <w:pPr>
        <w:pStyle w:val="Normal"/>
        <w:numPr>
          <w:ilvl w:val="0"/>
          <w:numId w:val="1"/>
        </w:numPr>
        <w:spacing w:lineRule="auto" w:line="240" w:before="0" w:after="200"/>
        <w:rPr/>
      </w:pPr>
      <w:r>
        <w:rPr>
          <w:rFonts w:cs="Times New Roman" w:ascii="Times New Roman" w:hAnsi="Times New Roman"/>
          <w:b/>
          <w:bCs/>
        </w:rPr>
        <w:t>Сухих Н.А., Соловьева М.Н «Информатика 9 класс. Контрольно-измерительные материалы». ВАКО. 2012. Г.</w:t>
      </w:r>
    </w:p>
    <w:sectPr>
      <w:type w:val="nextPage"/>
      <w:pgSz w:orient="landscape" w:w="16838" w:h="11906"/>
      <w:pgMar w:left="567" w:right="678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735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8867b4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97ad0"/>
    <w:rPr>
      <w:color w:val="0000FF" w:themeColor="hyperlink"/>
      <w:u w:val="single"/>
    </w:rPr>
  </w:style>
  <w:style w:type="character" w:styleId="ListLabel1">
    <w:name w:val="ListLabel 1"/>
    <w:qFormat/>
    <w:rPr>
      <w:lang w:val="ru-RU"/>
    </w:rPr>
  </w:style>
  <w:style w:type="character" w:styleId="ListLabel2">
    <w:name w:val="ListLabel 2"/>
    <w:qFormat/>
    <w:rPr>
      <w:rFonts w:eastAsia="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3241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76d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867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Application>LibreOffice/5.4.4.2$Linux_X86_64 LibreOffice_project/2524958677847fb3bb44820e40380acbe820f960</Application>
  <Pages>2</Pages>
  <Words>492</Words>
  <Characters>3223</Characters>
  <CharactersWithSpaces>3668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2012-09-07T13:57:00Z</dcterms:created>
  <dc:creator>nataly</dc:creator>
  <dc:description/>
  <dc:language>ru-RU</dc:language>
  <cp:lastModifiedBy/>
  <dcterms:modified xsi:type="dcterms:W3CDTF">2018-02-17T17:10:31Z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