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bookmarkStart w:id="0" w:name="__DdeLink__231_2794573434"/>
      <w:r>
        <w:rPr>
          <w:rFonts w:cs="Times New Roman" w:ascii="Times New Roman" w:hAnsi="Times New Roman"/>
          <w:sz w:val="20"/>
          <w:szCs w:val="20"/>
        </w:rPr>
        <w:t>Технологическая  карта урока. Босова Л.Л., Босова А.Ю. Информатика. 9 класс. ФГОС.</w:t>
      </w:r>
    </w:p>
    <w:p>
      <w:pPr>
        <w:pStyle w:val="Normal"/>
        <w:spacing w:lineRule="auto" w:line="240" w:before="0" w:after="0"/>
        <w:rPr/>
      </w:pPr>
      <w:bookmarkStart w:id="1" w:name="__DdeLink__231_2794573434"/>
      <w:bookmarkEnd w:id="1"/>
      <w:r>
        <w:rPr>
          <w:rFonts w:cs="Times New Roman" w:ascii="Times New Roman" w:hAnsi="Times New Roman"/>
          <w:b/>
          <w:sz w:val="20"/>
          <w:szCs w:val="20"/>
        </w:rPr>
        <w:t>Поиск информации в информационных системах и базах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Цели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Предметные:</w:t>
      </w:r>
      <w:r>
        <w:rPr>
          <w:rFonts w:cs="Times New Roman" w:ascii="Times New Roman" w:hAnsi="Times New Roman"/>
          <w:sz w:val="20"/>
          <w:szCs w:val="20"/>
        </w:rPr>
        <w:t xml:space="preserve"> формирование простейших умений создания и использования однотабличной базы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Метапредметные:</w:t>
      </w:r>
      <w:r>
        <w:rPr>
          <w:rFonts w:cs="Times New Roman" w:ascii="Times New Roman" w:hAnsi="Times New Roman"/>
          <w:sz w:val="20"/>
          <w:szCs w:val="20"/>
        </w:rPr>
        <w:t xml:space="preserve">  представление о сферах применения информационных систем и баз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Личностные</w:t>
      </w:r>
      <w:r>
        <w:rPr>
          <w:rFonts w:cs="Times New Roman" w:ascii="Times New Roman" w:hAnsi="Times New Roman"/>
          <w:sz w:val="20"/>
          <w:szCs w:val="20"/>
        </w:rPr>
        <w:t>: понимание роли информационных систем и баз данных в жизни современного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расширение представлений о функциях СУБД;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знакомство с возможностями упорядочения (сортировки) записей;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знакомство с основными технологическими приемами по формированию запросов; применение аппарата математической логики для формирования запросов.</w:t>
      </w:r>
    </w:p>
    <w:tbl>
      <w:tblPr>
        <w:tblStyle w:val="a3"/>
        <w:tblW w:w="157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803"/>
        <w:gridCol w:w="4536"/>
        <w:gridCol w:w="3685"/>
        <w:gridCol w:w="4256"/>
      </w:tblGrid>
      <w:tr>
        <w:trPr>
          <w:tblHeader w:val="true"/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1.6 У. с. 49-50  № 6, 11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домашней работы + повторение пройденного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1.4-1.6 У. с. 35-36  № 7,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1) Что такое информационная система? Приведи пример.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2)К какому типу моделей относится база данных?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3)Что такое поле и запись в табличной БД?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4) Какие типы полей  часто используются?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5) Что представляет структура БД?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6) Зачем применяют ключевые поля?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7) Что такое СУБД?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8) Как найти информацию в информационной системе и БД?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 ученика у доски выполняют домашние номера, остальные устно отвечают на вопросы: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дают определения, отвечают на вопросы, приводят примеры; на последний вопрос затрудняются ответить;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698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Формулирование  темы и целей  урока через решение задач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Ответу на последний вопрос посвящен наш урок. И так тема урока: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Задачи урока: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-повторить: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-познак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омиться: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-научиться:  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Поиск информации в информационных системах и базах данных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основные понятия БД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-с правилами поиска информации с помощью СУБД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выполнять поиск в базе данных.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834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Объяснение темы ( демонстрацию видео можно останавливать в нужных местах)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Просмотр видео +  запись с экрана в тетрадь 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Смотрят, слушают, записывают  в тетрадь знаки логических выражений.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444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в паре</w:t>
            </w:r>
          </w:p>
        </w:tc>
        <w:tc>
          <w:tcPr>
            <w:tcW w:w="453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Выполни задание 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Выполняют задания№1,2 рабочего листа урока</w:t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53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Проверь себя с помощью СУБД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-Работают с БД «Ученики»</w:t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 « Информатика 9 класс». Бином. 2014. ,  Л.Л. Босова, А.Ю. Босова. Методическое пособие. 7-9  класс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Application>LibreOffice/5.4.4.2$Linux_X86_64 LibreOffice_project/2524958677847fb3bb44820e40380acbe820f960</Application>
  <Pages>1</Pages>
  <Words>390</Words>
  <Characters>2398</Characters>
  <CharactersWithSpaces>2742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2018-02-17T17:07:48Z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